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3BFE" w14:textId="3B8DF9DB" w:rsidR="007316CA" w:rsidRDefault="00CA51CA" w:rsidP="00CA51CA">
      <w:pPr>
        <w:spacing w:after="0"/>
        <w:jc w:val="center"/>
      </w:pPr>
      <w:r>
        <w:rPr>
          <w:noProof/>
          <w:sz w:val="32"/>
          <w:szCs w:val="32"/>
        </w:rPr>
        <w:drawing>
          <wp:inline distT="0" distB="0" distL="0" distR="0" wp14:anchorId="50B726EA" wp14:editId="4C9C48D3">
            <wp:extent cx="647700" cy="488366"/>
            <wp:effectExtent l="0" t="0" r="0" b="6985"/>
            <wp:docPr id="1454364951"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364951" name="Picture 1" descr="A logo with a person in a cap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067" cy="495429"/>
                    </a:xfrm>
                    <a:prstGeom prst="rect">
                      <a:avLst/>
                    </a:prstGeom>
                  </pic:spPr>
                </pic:pic>
              </a:graphicData>
            </a:graphic>
          </wp:inline>
        </w:drawing>
      </w:r>
    </w:p>
    <w:p w14:paraId="5CF57BE9" w14:textId="52962091" w:rsidR="00CA51CA" w:rsidRDefault="00CA51CA" w:rsidP="00CA51CA">
      <w:pPr>
        <w:spacing w:after="0"/>
        <w:jc w:val="center"/>
      </w:pPr>
      <w:r>
        <w:rPr>
          <w:b/>
          <w:bCs/>
          <w:u w:val="single"/>
        </w:rPr>
        <w:t>Safer Sleeping Policy</w:t>
      </w:r>
    </w:p>
    <w:p w14:paraId="26EDD4B4" w14:textId="5F48C7A1" w:rsidR="00CA51CA" w:rsidRDefault="00CA51CA" w:rsidP="00CA51CA">
      <w:pPr>
        <w:spacing w:after="0"/>
        <w:rPr>
          <w:b/>
          <w:bCs/>
        </w:rPr>
      </w:pPr>
      <w:r>
        <w:rPr>
          <w:b/>
          <w:bCs/>
        </w:rPr>
        <w:t>Statement of Intent</w:t>
      </w:r>
    </w:p>
    <w:p w14:paraId="49762817" w14:textId="5A2221D0" w:rsidR="00722B35" w:rsidRDefault="00722B35">
      <w:pPr>
        <w:spacing w:after="0"/>
        <w:rPr>
          <w:lang w:eastAsia="en-GB"/>
        </w:rPr>
      </w:pPr>
      <w:r>
        <w:t xml:space="preserve">Here at Hayley’s Little </w:t>
      </w:r>
      <w:proofErr w:type="gramStart"/>
      <w:r>
        <w:t>Heroes</w:t>
      </w:r>
      <w:proofErr w:type="gramEnd"/>
      <w:r>
        <w:t xml:space="preserve"> we recognise the importance of </w:t>
      </w:r>
      <w:r w:rsidR="007B42C2">
        <w:t>sleep-in</w:t>
      </w:r>
      <w:r>
        <w:t xml:space="preserve"> supporting children’s emotional well-being, cognitive development and physical growth. Quality rest is essential to children’s overall health and development.</w:t>
      </w:r>
    </w:p>
    <w:p w14:paraId="3A11C6E0" w14:textId="77777777" w:rsidR="00722B35" w:rsidRDefault="00722B35">
      <w:pPr>
        <w:spacing w:after="0"/>
        <w:rPr>
          <w:lang w:eastAsia="en-GB"/>
        </w:rPr>
      </w:pPr>
      <w:r>
        <w:t xml:space="preserve">HLH are committed to creating a </w:t>
      </w:r>
      <w:r>
        <w:rPr>
          <w:b/>
          <w:bCs/>
        </w:rPr>
        <w:t>safe, nurturing, and responsive sleep environment</w:t>
      </w:r>
      <w:r>
        <w:t>, in partnership with parents and carers, and in line with the following guidance and statutory framework requirements.</w:t>
      </w:r>
    </w:p>
    <w:p w14:paraId="049CB992" w14:textId="77777777" w:rsidR="007B42C2" w:rsidRDefault="007B42C2" w:rsidP="007B42C2">
      <w:pPr>
        <w:pStyle w:val="ListParagraph"/>
        <w:numPr>
          <w:ilvl w:val="0"/>
          <w:numId w:val="1"/>
        </w:numPr>
        <w:rPr>
          <w:lang w:eastAsia="en-GB"/>
        </w:rPr>
      </w:pPr>
      <w:r>
        <w:t>The Lullaby Trust (safer sleep for babies and young children)</w:t>
      </w:r>
    </w:p>
    <w:p w14:paraId="0B87D834" w14:textId="77777777" w:rsidR="007B42C2" w:rsidRDefault="007B42C2" w:rsidP="007B42C2">
      <w:pPr>
        <w:pStyle w:val="ListParagraph"/>
        <w:numPr>
          <w:ilvl w:val="0"/>
          <w:numId w:val="1"/>
        </w:numPr>
      </w:pPr>
      <w:r>
        <w:t>NHS Start for Life: safer sleep advice for babies (including SIDS advice)</w:t>
      </w:r>
    </w:p>
    <w:p w14:paraId="757E0546" w14:textId="77777777" w:rsidR="007B42C2" w:rsidRDefault="007B42C2" w:rsidP="007B42C2">
      <w:pPr>
        <w:pStyle w:val="ListParagraph"/>
        <w:numPr>
          <w:ilvl w:val="0"/>
          <w:numId w:val="1"/>
        </w:numPr>
      </w:pPr>
      <w:r>
        <w:t xml:space="preserve">Department for Education (DfE): </w:t>
      </w:r>
      <w:r>
        <w:rPr>
          <w:i/>
          <w:iCs/>
        </w:rPr>
        <w:t>Help for early years providers: Safer sleep</w:t>
      </w:r>
      <w:r>
        <w:t xml:space="preserve"> (published April 2026, developed with The Lullaby Trust)</w:t>
      </w:r>
    </w:p>
    <w:p w14:paraId="7E9D4C15" w14:textId="77777777" w:rsidR="007B42C2" w:rsidRDefault="007B42C2" w:rsidP="007B42C2">
      <w:pPr>
        <w:pStyle w:val="ListParagraph"/>
        <w:numPr>
          <w:ilvl w:val="0"/>
          <w:numId w:val="1"/>
        </w:numPr>
      </w:pPr>
      <w:r>
        <w:t>Foundation Years: EYFS safer sleep requirements (FAQs/supporting materials) and related ministerial communications (2026)</w:t>
      </w:r>
    </w:p>
    <w:p w14:paraId="40E5DF8F" w14:textId="2B40766C" w:rsidR="004E65C9" w:rsidRDefault="004E65C9" w:rsidP="004E65C9">
      <w:pPr>
        <w:spacing w:after="0"/>
        <w:ind w:left="360"/>
      </w:pPr>
      <w:r>
        <w:t>The Safety of every sleeping child is paramount during resting/ sleep periods.</w:t>
      </w:r>
    </w:p>
    <w:p w14:paraId="5742BCE3" w14:textId="77777777" w:rsidR="004E65C9" w:rsidRDefault="004E65C9" w:rsidP="004E65C9">
      <w:pPr>
        <w:spacing w:after="0"/>
        <w:ind w:left="360"/>
      </w:pPr>
    </w:p>
    <w:p w14:paraId="7FF95954" w14:textId="1D36B09F" w:rsidR="004E65C9" w:rsidRDefault="004E65C9" w:rsidP="004E65C9">
      <w:pPr>
        <w:spacing w:after="0"/>
        <w:ind w:left="360"/>
        <w:rPr>
          <w:b/>
          <w:bCs/>
        </w:rPr>
      </w:pPr>
      <w:r w:rsidRPr="002E0EF3">
        <w:rPr>
          <w:b/>
          <w:bCs/>
        </w:rPr>
        <w:t>Safer sleep Pr</w:t>
      </w:r>
      <w:r w:rsidR="002E0EF3" w:rsidRPr="002E0EF3">
        <w:rPr>
          <w:b/>
          <w:bCs/>
        </w:rPr>
        <w:t>actice</w:t>
      </w:r>
    </w:p>
    <w:p w14:paraId="67F35991" w14:textId="77777777" w:rsidR="007B42C2" w:rsidRDefault="007B42C2">
      <w:pPr>
        <w:spacing w:after="0"/>
        <w:ind w:left="360"/>
        <w:rPr>
          <w:lang w:eastAsia="en-GB"/>
        </w:rPr>
      </w:pPr>
      <w:r>
        <w:t>As a responsible provider, Hayley’s Little Heroes have implemented the following practices to reduce the risk of SIDS and other sleep-related risks. Our practice reflects the EYFS statutory framework and the Department for Education’s safer sleep guidance (published April 2026 in collaboration with The Lullaby Trust), alongside NHS safer sleep advice. The Department for Education has confirmed that providers are expected to be compliant with these requirements now, and that the wording will be set out explicitly in the EYFS statutory framework from September 2026 (subject to parliamentary process). We will keep this policy under review to ensure continued compliance.</w:t>
      </w:r>
    </w:p>
    <w:p w14:paraId="18C8A102" w14:textId="55F2FAE3" w:rsidR="002E0EF3" w:rsidRDefault="00027A36" w:rsidP="004E65C9">
      <w:pPr>
        <w:spacing w:after="0"/>
        <w:ind w:left="360"/>
      </w:pPr>
      <w:r>
        <w:t>Children who do not wish to sleep will never be forced, instead they will be offered quiet time and calm/quiet focused activities whilst the other children are going off to sleep.</w:t>
      </w:r>
    </w:p>
    <w:p w14:paraId="5617BEBD" w14:textId="77777777" w:rsidR="00027A36" w:rsidRDefault="00027A36" w:rsidP="004E65C9">
      <w:pPr>
        <w:spacing w:after="0"/>
        <w:ind w:left="360"/>
      </w:pPr>
    </w:p>
    <w:p w14:paraId="12F425C0" w14:textId="0D4ABE9F" w:rsidR="002E0EF3" w:rsidRDefault="002E0EF3" w:rsidP="004E65C9">
      <w:pPr>
        <w:spacing w:after="0"/>
        <w:ind w:left="360"/>
      </w:pPr>
      <w:r>
        <w:rPr>
          <w:u w:val="single"/>
        </w:rPr>
        <w:t>Prior to sleep/rest period</w:t>
      </w:r>
    </w:p>
    <w:p w14:paraId="42ADB697" w14:textId="1C5B5C77" w:rsidR="002E0EF3" w:rsidRDefault="002E0EF3" w:rsidP="002E0EF3">
      <w:pPr>
        <w:pStyle w:val="ListParagraph"/>
        <w:numPr>
          <w:ilvl w:val="0"/>
          <w:numId w:val="1"/>
        </w:numPr>
        <w:spacing w:after="0"/>
      </w:pPr>
      <w:r>
        <w:t>Staff will ensure that any child in nappies will be checked/changed.</w:t>
      </w:r>
    </w:p>
    <w:p w14:paraId="72F33136" w14:textId="7931209E" w:rsidR="002E0EF3" w:rsidRDefault="002E0EF3" w:rsidP="002E0EF3">
      <w:pPr>
        <w:pStyle w:val="ListParagraph"/>
        <w:numPr>
          <w:ilvl w:val="0"/>
          <w:numId w:val="1"/>
        </w:numPr>
        <w:spacing w:after="0"/>
      </w:pPr>
      <w:r>
        <w:t xml:space="preserve">Outer clothing Cardi, hoods, thick sweaters will be removed to avoid overheating. </w:t>
      </w:r>
    </w:p>
    <w:p w14:paraId="351D6148" w14:textId="59D0F2FB" w:rsidR="002E0EF3" w:rsidRDefault="002E0EF3" w:rsidP="002E0EF3">
      <w:pPr>
        <w:pStyle w:val="ListParagraph"/>
        <w:numPr>
          <w:ilvl w:val="0"/>
          <w:numId w:val="1"/>
        </w:numPr>
        <w:spacing w:after="0"/>
      </w:pPr>
      <w:r>
        <w:t>The child has adequate food/water where possible.</w:t>
      </w:r>
    </w:p>
    <w:p w14:paraId="53BE8712" w14:textId="571BF5D5" w:rsidR="002E0EF3" w:rsidRDefault="002E0EF3" w:rsidP="002E0EF3">
      <w:pPr>
        <w:pStyle w:val="ListParagraph"/>
        <w:numPr>
          <w:ilvl w:val="0"/>
          <w:numId w:val="1"/>
        </w:numPr>
        <w:spacing w:after="0"/>
      </w:pPr>
      <w:r>
        <w:t>Soft lighting and white noise/ lullabies may be used to create a calm environment.</w:t>
      </w:r>
    </w:p>
    <w:p w14:paraId="770B9A3E" w14:textId="2BF80C30" w:rsidR="002E0EF3" w:rsidRDefault="002E0EF3" w:rsidP="002E0EF3">
      <w:pPr>
        <w:spacing w:after="0"/>
        <w:ind w:left="360"/>
      </w:pPr>
    </w:p>
    <w:p w14:paraId="1861EE39" w14:textId="77777777" w:rsidR="00722B35" w:rsidRDefault="00722B35">
      <w:pPr>
        <w:spacing w:after="0"/>
        <w:ind w:left="360"/>
        <w:rPr>
          <w:lang w:eastAsia="en-GB"/>
        </w:rPr>
      </w:pPr>
      <w:r>
        <w:rPr>
          <w:b/>
          <w:bCs/>
        </w:rPr>
        <w:t>Sleep spaces and equipment (under 2s)</w:t>
      </w:r>
      <w:r>
        <w:br/>
        <w:t xml:space="preserve">Children must be placed to sleep in their </w:t>
      </w:r>
      <w:r>
        <w:rPr>
          <w:b/>
          <w:bCs/>
        </w:rPr>
        <w:t>own separate sleep space</w:t>
      </w:r>
      <w:r>
        <w:t xml:space="preserve"> on a </w:t>
      </w:r>
      <w:r>
        <w:rPr>
          <w:b/>
          <w:bCs/>
        </w:rPr>
        <w:t>clear, firm, flat surface</w:t>
      </w:r>
      <w:r>
        <w:t xml:space="preserve"> (for example a cot, bed, or suitable mattress on the floor). Babies aged </w:t>
      </w:r>
      <w:r>
        <w:rPr>
          <w:b/>
          <w:bCs/>
        </w:rPr>
        <w:t>12 months and under</w:t>
      </w:r>
      <w:r>
        <w:t xml:space="preserve"> must only be placed to sleep in a </w:t>
      </w:r>
      <w:r>
        <w:rPr>
          <w:b/>
          <w:bCs/>
        </w:rPr>
        <w:t>cot</w:t>
      </w:r>
      <w:r>
        <w:t xml:space="preserve"> (including carrycots, moses baskets and travel cots). Car seats, bouncers, swings, sofas, beanbags and </w:t>
      </w:r>
      <w:proofErr w:type="spellStart"/>
      <w:proofErr w:type="gramStart"/>
      <w:r>
        <w:t>non lie</w:t>
      </w:r>
      <w:proofErr w:type="spellEnd"/>
      <w:proofErr w:type="gramEnd"/>
      <w:r>
        <w:t xml:space="preserve">-flat pushchairs/prams must </w:t>
      </w:r>
      <w:r>
        <w:rPr>
          <w:b/>
          <w:bCs/>
        </w:rPr>
        <w:t>not</w:t>
      </w:r>
      <w:r>
        <w:t xml:space="preserve"> be used as a main sleep space.</w:t>
      </w:r>
    </w:p>
    <w:p w14:paraId="5BCF2DE9" w14:textId="77777777" w:rsidR="0044368C" w:rsidRDefault="0044368C">
      <w:pPr>
        <w:spacing w:after="0"/>
        <w:ind w:left="360"/>
        <w:rPr>
          <w:lang w:eastAsia="en-GB"/>
        </w:rPr>
      </w:pPr>
      <w:r>
        <w:rPr>
          <w:b/>
          <w:bCs/>
        </w:rPr>
        <w:lastRenderedPageBreak/>
        <w:t>Sleep spaces (children aged 2–5)</w:t>
      </w:r>
      <w:r>
        <w:br/>
        <w:t xml:space="preserve">Children aged 2–5 will rest or sleep on their </w:t>
      </w:r>
      <w:r>
        <w:rPr>
          <w:b/>
          <w:bCs/>
        </w:rPr>
        <w:t>own designated sleep/rest mat</w:t>
      </w:r>
      <w:r>
        <w:t xml:space="preserve"> on a </w:t>
      </w:r>
      <w:r>
        <w:rPr>
          <w:b/>
          <w:bCs/>
        </w:rPr>
        <w:t>clean, firm, flat surface</w:t>
      </w:r>
      <w:r>
        <w:t xml:space="preserve">. Mats will be positioned to allow safe supervision and staff movement, with suitable spacing to reduce the risk of children rolling onto one another. Bedding will be </w:t>
      </w:r>
      <w:r>
        <w:rPr>
          <w:b/>
          <w:bCs/>
        </w:rPr>
        <w:t>age-appropriate and lightweight</w:t>
      </w:r>
      <w:r>
        <w:t xml:space="preserve"> (for example a sheet/light blanket). Mats and bedding will be cleaned and stored hygienically in line with our infection control procedures. The sleep environment will be kept at a comfortable temperature with adequate ventilation, and hazards (including blind cords, trailing cables, heaters/radiators) will be kept out of reach.</w:t>
      </w:r>
    </w:p>
    <w:p w14:paraId="2BE7EAE7" w14:textId="1264EBD3" w:rsidR="002E0EF3" w:rsidRDefault="002E0EF3" w:rsidP="002E0EF3">
      <w:pPr>
        <w:spacing w:after="0"/>
        <w:ind w:left="360"/>
      </w:pPr>
      <w:r>
        <w:rPr>
          <w:u w:val="single"/>
        </w:rPr>
        <w:t>During Sleep</w:t>
      </w:r>
    </w:p>
    <w:p w14:paraId="53AFA406" w14:textId="77777777" w:rsidR="009F3EC1" w:rsidRDefault="009F3EC1" w:rsidP="009F3EC1">
      <w:pPr>
        <w:pStyle w:val="ListParagraph"/>
        <w:numPr>
          <w:ilvl w:val="0"/>
          <w:numId w:val="1"/>
        </w:numPr>
        <w:spacing w:after="0" w:line="276" w:lineRule="auto"/>
        <w:contextualSpacing w:val="0"/>
        <w:rPr>
          <w:lang w:eastAsia="en-GB"/>
        </w:rPr>
      </w:pPr>
      <w:r>
        <w:t xml:space="preserve">Children are provided with individual clean bedding that is </w:t>
      </w:r>
      <w:proofErr w:type="gramStart"/>
      <w:r>
        <w:rPr>
          <w:b/>
          <w:bCs/>
        </w:rPr>
        <w:t>age-appropriate</w:t>
      </w:r>
      <w:proofErr w:type="gramEnd"/>
      <w:r>
        <w:t xml:space="preserve">. Sleep spaces are kept </w:t>
      </w:r>
      <w:r>
        <w:rPr>
          <w:b/>
          <w:bCs/>
        </w:rPr>
        <w:t>clear</w:t>
      </w:r>
      <w:r>
        <w:t xml:space="preserve"> (no pillows/duvets/soft toys for babies, and no unnecessary items for older children) and are suitable for the child’s needs.</w:t>
      </w:r>
    </w:p>
    <w:p w14:paraId="4EBC9581" w14:textId="77777777" w:rsidR="00722B35" w:rsidRDefault="00722B35" w:rsidP="00722B35">
      <w:pPr>
        <w:pStyle w:val="ListParagraph"/>
        <w:numPr>
          <w:ilvl w:val="0"/>
          <w:numId w:val="1"/>
        </w:numPr>
        <w:spacing w:after="0" w:line="276" w:lineRule="auto"/>
        <w:contextualSpacing w:val="0"/>
        <w:rPr>
          <w:lang w:eastAsia="en-GB"/>
        </w:rPr>
      </w:pPr>
      <w:r>
        <w:t xml:space="preserve">Babies and children will always be placed on their </w:t>
      </w:r>
      <w:r>
        <w:rPr>
          <w:b/>
          <w:bCs/>
        </w:rPr>
        <w:t>back</w:t>
      </w:r>
      <w:r>
        <w:t xml:space="preserve"> to sleep, unless a healthcare plan states otherwise.</w:t>
      </w:r>
    </w:p>
    <w:p w14:paraId="51043261" w14:textId="77777777" w:rsidR="007B42C2" w:rsidRDefault="007B42C2" w:rsidP="007B42C2">
      <w:pPr>
        <w:pStyle w:val="ListParagraph"/>
        <w:numPr>
          <w:ilvl w:val="0"/>
          <w:numId w:val="1"/>
        </w:numPr>
        <w:rPr>
          <w:lang w:eastAsia="en-GB"/>
        </w:rPr>
      </w:pPr>
      <w:r>
        <w:t xml:space="preserve">If a baby or child falls asleep while travelling (for example in a pram/pushchair or car seat), they will be </w:t>
      </w:r>
      <w:r>
        <w:rPr>
          <w:b/>
          <w:bCs/>
        </w:rPr>
        <w:t>moved to their own separate sleep space</w:t>
      </w:r>
      <w:r>
        <w:t xml:space="preserve"> on return to the setting as soon as it is practicable and safe to do so. Prams, buggies, pushchairs and car seats must </w:t>
      </w:r>
      <w:r>
        <w:rPr>
          <w:b/>
          <w:bCs/>
        </w:rPr>
        <w:t>not</w:t>
      </w:r>
      <w:r>
        <w:t xml:space="preserve"> form a child’s main sleep space. Hats and outdoor clothing will be removed/adjusted when coming indoors to reduce the risk of overheating.</w:t>
      </w:r>
    </w:p>
    <w:p w14:paraId="7C4F17DB" w14:textId="77777777" w:rsidR="0044368C" w:rsidRDefault="0044368C" w:rsidP="0044368C">
      <w:pPr>
        <w:pStyle w:val="ListParagraph"/>
        <w:numPr>
          <w:ilvl w:val="0"/>
          <w:numId w:val="1"/>
        </w:numPr>
        <w:spacing w:after="0" w:line="276" w:lineRule="auto"/>
        <w:contextualSpacing w:val="0"/>
        <w:rPr>
          <w:lang w:eastAsia="en-GB"/>
        </w:rPr>
      </w:pPr>
      <w:r>
        <w:t xml:space="preserve">For children aged </w:t>
      </w:r>
      <w:r>
        <w:rPr>
          <w:b/>
          <w:bCs/>
        </w:rPr>
        <w:t>2–5</w:t>
      </w:r>
      <w:r>
        <w:t xml:space="preserve"> using sleep/rest mats, mats are laid out with appropriate spacing, away from hazards (for example doors, radiators/heaters, blind cords and trailing electrical cables). Children are positioned so staff can maintain effective supervision and respond promptly.</w:t>
      </w:r>
    </w:p>
    <w:p w14:paraId="31E38671" w14:textId="77777777" w:rsidR="00722B35" w:rsidRDefault="00722B35" w:rsidP="009F3EC1">
      <w:pPr>
        <w:pStyle w:val="ListParagraph"/>
        <w:numPr>
          <w:ilvl w:val="0"/>
          <w:numId w:val="1"/>
        </w:numPr>
        <w:spacing w:after="0" w:line="276" w:lineRule="auto"/>
        <w:contextualSpacing w:val="0"/>
        <w:rPr>
          <w:lang w:eastAsia="en-GB"/>
        </w:rPr>
      </w:pPr>
      <w:r>
        <w:t>Comforters or dummies may be used where agreed with parents/carers and considered safe for the child. Sleep spaces must not contain additional items such as loose blankets, pillows, toys, cot bumpers, wedges or straps.</w:t>
      </w:r>
    </w:p>
    <w:p w14:paraId="3B69E3A4" w14:textId="77777777" w:rsidR="007B42C2" w:rsidRDefault="007B42C2" w:rsidP="007B42C2">
      <w:pPr>
        <w:pStyle w:val="ListParagraph"/>
        <w:numPr>
          <w:ilvl w:val="0"/>
          <w:numId w:val="1"/>
        </w:numPr>
        <w:rPr>
          <w:lang w:eastAsia="en-GB"/>
        </w:rPr>
      </w:pPr>
      <w:r>
        <w:t xml:space="preserve">Children are always within </w:t>
      </w:r>
      <w:r>
        <w:rPr>
          <w:b/>
          <w:bCs/>
        </w:rPr>
        <w:t>sight and hearing</w:t>
      </w:r>
      <w:r>
        <w:t xml:space="preserve"> of staff when sleeping, and </w:t>
      </w:r>
      <w:r>
        <w:rPr>
          <w:b/>
          <w:bCs/>
        </w:rPr>
        <w:t>all children must be frequently checked</w:t>
      </w:r>
      <w:r>
        <w:t xml:space="preserve"> when sleeping. Babies aged </w:t>
      </w:r>
      <w:r>
        <w:rPr>
          <w:b/>
          <w:bCs/>
        </w:rPr>
        <w:t>under 6 months</w:t>
      </w:r>
      <w:r>
        <w:t xml:space="preserve"> must always have an adult with them in the same room for every sleep. Checks will be carried out in line with each child’s age, stage, needs and any identified risks, and staff will respond immediately to any concern.</w:t>
      </w:r>
    </w:p>
    <w:p w14:paraId="66438D33" w14:textId="77777777" w:rsidR="00722B35" w:rsidRDefault="00722B35" w:rsidP="00722B35">
      <w:pPr>
        <w:pStyle w:val="ListParagraph"/>
        <w:numPr>
          <w:ilvl w:val="0"/>
          <w:numId w:val="1"/>
        </w:numPr>
        <w:spacing w:after="0" w:line="276" w:lineRule="auto"/>
        <w:contextualSpacing w:val="0"/>
        <w:rPr>
          <w:lang w:eastAsia="en-GB"/>
        </w:rPr>
      </w:pPr>
      <w:r>
        <w:t xml:space="preserve">For babies (12 months and under), the recommended room temperature is </w:t>
      </w:r>
      <w:r>
        <w:rPr>
          <w:b/>
          <w:bCs/>
        </w:rPr>
        <w:t>16–20°C</w:t>
      </w:r>
      <w:r>
        <w:t xml:space="preserve"> and children must not become too hot or cold. Babies’ and children’s </w:t>
      </w:r>
      <w:r>
        <w:rPr>
          <w:b/>
          <w:bCs/>
        </w:rPr>
        <w:t>heads are not covered</w:t>
      </w:r>
      <w:r>
        <w:t xml:space="preserve">. Where blankets are used for babies, they are positioned </w:t>
      </w:r>
      <w:r>
        <w:rPr>
          <w:b/>
          <w:bCs/>
        </w:rPr>
        <w:t>feet-to-foot</w:t>
      </w:r>
      <w:r>
        <w:t xml:space="preserve"> at the bottom of the cot and bedding is firmly tucked in below shoulder height to reduce the risk of head covering. Alternatively, a well-fitted baby sleep bag may be used in line with manufacturer guidance.</w:t>
      </w:r>
    </w:p>
    <w:p w14:paraId="0D86680D" w14:textId="77777777" w:rsidR="00722B35" w:rsidRDefault="00722B35" w:rsidP="00722B35">
      <w:pPr>
        <w:pStyle w:val="ListParagraph"/>
        <w:numPr>
          <w:ilvl w:val="0"/>
          <w:numId w:val="1"/>
        </w:numPr>
        <w:spacing w:after="0" w:line="276" w:lineRule="auto"/>
        <w:contextualSpacing w:val="0"/>
        <w:rPr>
          <w:lang w:eastAsia="en-GB"/>
        </w:rPr>
      </w:pPr>
      <w:r>
        <w:t xml:space="preserve">Providers must ensure that all staff read and follow NHS advice on </w:t>
      </w:r>
      <w:proofErr w:type="gramStart"/>
      <w:r>
        <w:t>Sudden infant death syndrome</w:t>
      </w:r>
      <w:proofErr w:type="gramEnd"/>
      <w:r>
        <w:t xml:space="preserve"> (SIDS) and safer sleep.</w:t>
      </w:r>
    </w:p>
    <w:p w14:paraId="16DC7914" w14:textId="77777777" w:rsidR="00722B35" w:rsidRDefault="00722B35" w:rsidP="00722B35">
      <w:pPr>
        <w:pStyle w:val="ListParagraph"/>
        <w:numPr>
          <w:ilvl w:val="0"/>
          <w:numId w:val="1"/>
        </w:numPr>
        <w:spacing w:after="0" w:line="276" w:lineRule="auto"/>
        <w:contextualSpacing w:val="0"/>
        <w:rPr>
          <w:lang w:eastAsia="en-GB"/>
        </w:rPr>
      </w:pPr>
      <w:r>
        <w:t>Staff will document sleep supervision and checks as carried out on the sleep check form (including any actions taken).</w:t>
      </w:r>
    </w:p>
    <w:p w14:paraId="7E8E17A8" w14:textId="77777777" w:rsidR="007B42C2" w:rsidRDefault="007B42C2">
      <w:pPr>
        <w:spacing w:after="0"/>
        <w:ind w:left="360"/>
        <w:rPr>
          <w:lang w:eastAsia="en-GB"/>
        </w:rPr>
      </w:pPr>
      <w:r>
        <w:rPr>
          <w:b/>
          <w:bCs/>
        </w:rPr>
        <w:t>Supervision and sleep checks</w:t>
      </w:r>
      <w:r>
        <w:br/>
        <w:t xml:space="preserve">Sleep check frequency will be determined by staff judgement and a written risk assessment, taking account of the child’s age, medical needs (including any health care plan), recent illness, and any other identified risks. Sleep checks and any actions taken will be recorded on the sleep </w:t>
      </w:r>
      <w:r>
        <w:lastRenderedPageBreak/>
        <w:t>check form, and concerns will be escalated immediately in line with safeguarding and first aid procedures.</w:t>
      </w:r>
    </w:p>
    <w:p w14:paraId="00DD3B69" w14:textId="77777777" w:rsidR="00E94279" w:rsidRDefault="00E94279" w:rsidP="00E94279">
      <w:pPr>
        <w:spacing w:after="0"/>
      </w:pPr>
    </w:p>
    <w:p w14:paraId="10E0B240" w14:textId="77777777" w:rsidR="00872023" w:rsidRDefault="00872023" w:rsidP="00E94279">
      <w:pPr>
        <w:spacing w:after="0"/>
        <w:rPr>
          <w:b/>
          <w:bCs/>
        </w:rPr>
      </w:pPr>
    </w:p>
    <w:p w14:paraId="32B7FAF5" w14:textId="2437EF36" w:rsidR="00E94279" w:rsidRDefault="00E94279" w:rsidP="00E94279">
      <w:pPr>
        <w:spacing w:after="0"/>
      </w:pPr>
      <w:r>
        <w:rPr>
          <w:b/>
          <w:bCs/>
        </w:rPr>
        <w:t>Parental Preferences and Sleep Restrictions</w:t>
      </w:r>
    </w:p>
    <w:p w14:paraId="28D1A55D" w14:textId="46EE6A0D" w:rsidR="00E94279" w:rsidRDefault="00E94279" w:rsidP="00E94279">
      <w:pPr>
        <w:spacing w:after="0"/>
      </w:pPr>
      <w:r>
        <w:t xml:space="preserve">HLH work closely and value parent input and insights where their child/ren are concerned and will discuss sleep routines during settling in periods with parents. </w:t>
      </w:r>
    </w:p>
    <w:p w14:paraId="6D579AD1" w14:textId="77777777" w:rsidR="00E94279" w:rsidRDefault="00E94279" w:rsidP="00E94279">
      <w:pPr>
        <w:spacing w:after="0"/>
      </w:pPr>
    </w:p>
    <w:p w14:paraId="7AF11662" w14:textId="4124CA4B" w:rsidR="00E94279" w:rsidRDefault="00E94279" w:rsidP="00E94279">
      <w:pPr>
        <w:spacing w:after="0"/>
      </w:pPr>
      <w:r>
        <w:t>Should a parent request that their child does not have a sleep then we shall endeavour to follow this request so long as the child is not poorly or clearly exhausted.</w:t>
      </w:r>
    </w:p>
    <w:p w14:paraId="18E49985" w14:textId="77777777" w:rsidR="00722B35" w:rsidRDefault="00722B35">
      <w:pPr>
        <w:spacing w:after="0"/>
        <w:rPr>
          <w:lang w:eastAsia="en-GB"/>
        </w:rPr>
      </w:pPr>
      <w:r>
        <w:t>Where a child appears tired, staff will support them with quiet, restful activities and will follow the child’s cues. We will not physically prevent a child from sleeping. If a child falls asleep unexpectedly, we will ensure they are moved to a safer sleep space and supervised in line with this policy.</w:t>
      </w:r>
    </w:p>
    <w:p w14:paraId="607EACA1" w14:textId="77777777" w:rsidR="00722B35" w:rsidRDefault="00722B35">
      <w:pPr>
        <w:spacing w:after="0"/>
        <w:rPr>
          <w:lang w:eastAsia="en-GB"/>
        </w:rPr>
      </w:pPr>
      <w:r>
        <w:t>If parents/carers request limits to daytime sleep, we will discuss this and agree a plan that supports the child’s well-being, development and ability to participate in the day. Any agreed approach will be reviewed if the child is unwell, unusually tired, or their needs change.</w:t>
      </w:r>
    </w:p>
    <w:p w14:paraId="20AFBE7D" w14:textId="77777777" w:rsidR="00856E13" w:rsidRDefault="00856E13" w:rsidP="00E94279">
      <w:pPr>
        <w:spacing w:after="0"/>
      </w:pPr>
    </w:p>
    <w:p w14:paraId="4CDC46DE" w14:textId="4D4C895D" w:rsidR="00856E13" w:rsidRDefault="00856E13" w:rsidP="00E94279">
      <w:pPr>
        <w:spacing w:after="0"/>
      </w:pPr>
      <w:r>
        <w:rPr>
          <w:b/>
          <w:bCs/>
        </w:rPr>
        <w:t>Waking the Children</w:t>
      </w:r>
    </w:p>
    <w:p w14:paraId="584B5247" w14:textId="4D53568D" w:rsidR="00856E13" w:rsidRDefault="00856E13" w:rsidP="00E94279">
      <w:pPr>
        <w:spacing w:after="0"/>
      </w:pPr>
      <w:r>
        <w:t xml:space="preserve">As previously </w:t>
      </w:r>
      <w:r w:rsidR="00027A36">
        <w:t>mentioned,</w:t>
      </w:r>
      <w:r>
        <w:t xml:space="preserve"> we value parents input and we will always endeavour to meet requests/preference where possible working in partnership with parents, should a sleeping child require waking the</w:t>
      </w:r>
      <w:r w:rsidR="00872023">
        <w:t>n</w:t>
      </w:r>
      <w:r>
        <w:t xml:space="preserve"> we shall do the following</w:t>
      </w:r>
      <w:r w:rsidR="00872023">
        <w:t>,</w:t>
      </w:r>
      <w:r>
        <w:t xml:space="preserve"> attempting to rouse the child/ren gently and gradually.</w:t>
      </w:r>
    </w:p>
    <w:p w14:paraId="0F8F67C7" w14:textId="29301C1C" w:rsidR="00856E13" w:rsidRDefault="00856E13" w:rsidP="00856E13">
      <w:pPr>
        <w:pStyle w:val="ListParagraph"/>
        <w:numPr>
          <w:ilvl w:val="0"/>
          <w:numId w:val="1"/>
        </w:numPr>
        <w:spacing w:after="0"/>
      </w:pPr>
      <w:r>
        <w:t>Lights may be brightened</w:t>
      </w:r>
      <w:r w:rsidR="00027A36">
        <w:t>.</w:t>
      </w:r>
    </w:p>
    <w:p w14:paraId="4BC4FD05" w14:textId="35B31B2A" w:rsidR="00856E13" w:rsidRDefault="00856E13" w:rsidP="00856E13">
      <w:pPr>
        <w:pStyle w:val="ListParagraph"/>
        <w:numPr>
          <w:ilvl w:val="0"/>
          <w:numId w:val="1"/>
        </w:numPr>
        <w:spacing w:after="0"/>
      </w:pPr>
      <w:r>
        <w:t>Blankets may be gently removed</w:t>
      </w:r>
      <w:r w:rsidR="00027A36">
        <w:t>.</w:t>
      </w:r>
    </w:p>
    <w:p w14:paraId="63943A42" w14:textId="2C613B63" w:rsidR="00856E13" w:rsidRDefault="00027A36" w:rsidP="00856E13">
      <w:pPr>
        <w:pStyle w:val="ListParagraph"/>
        <w:numPr>
          <w:ilvl w:val="0"/>
          <w:numId w:val="1"/>
        </w:numPr>
        <w:spacing w:after="0"/>
      </w:pPr>
      <w:r>
        <w:t>Soft verbal prompts or the child’s name gently called.</w:t>
      </w:r>
    </w:p>
    <w:p w14:paraId="513D7E53" w14:textId="316C621F" w:rsidR="00027A36" w:rsidRDefault="00027A36" w:rsidP="00856E13">
      <w:pPr>
        <w:pStyle w:val="ListParagraph"/>
        <w:numPr>
          <w:ilvl w:val="0"/>
          <w:numId w:val="1"/>
        </w:numPr>
        <w:spacing w:after="0"/>
      </w:pPr>
      <w:r>
        <w:t>Children will never physically be woken by lifting or shaking.</w:t>
      </w:r>
    </w:p>
    <w:p w14:paraId="776D4B55" w14:textId="30B592E3" w:rsidR="00027A36" w:rsidRDefault="00027A36" w:rsidP="00027A36">
      <w:pPr>
        <w:spacing w:after="0"/>
      </w:pPr>
      <w:r>
        <w:t xml:space="preserve">We will always aim to allow children to wake naturally to prevent any distress and ensure emotional security. </w:t>
      </w:r>
    </w:p>
    <w:p w14:paraId="294A4B90" w14:textId="77777777" w:rsidR="00027A36" w:rsidRDefault="00027A36" w:rsidP="00027A36">
      <w:pPr>
        <w:spacing w:after="0"/>
      </w:pPr>
    </w:p>
    <w:p w14:paraId="6EE24798" w14:textId="6B53BB36" w:rsidR="00BC103E" w:rsidRDefault="00BC103E" w:rsidP="00027A36">
      <w:pPr>
        <w:spacing w:after="0"/>
      </w:pPr>
      <w:r>
        <w:rPr>
          <w:b/>
          <w:bCs/>
        </w:rPr>
        <w:t>Additional Safeguarding Measures</w:t>
      </w:r>
    </w:p>
    <w:p w14:paraId="2C3DACEF" w14:textId="67271B90" w:rsidR="00BC103E" w:rsidRDefault="00BC103E" w:rsidP="00BC103E">
      <w:pPr>
        <w:pStyle w:val="ListParagraph"/>
        <w:numPr>
          <w:ilvl w:val="0"/>
          <w:numId w:val="1"/>
        </w:numPr>
        <w:spacing w:after="0"/>
      </w:pPr>
      <w:r>
        <w:t xml:space="preserve">All new staff members are trained in Safer Sleep Practice on their induction process as part of their regular Health and Safety/ Safeguarding Training. </w:t>
      </w:r>
    </w:p>
    <w:p w14:paraId="14E20EF7" w14:textId="336EDF68" w:rsidR="00BC103E" w:rsidRDefault="00BC103E" w:rsidP="00BC103E">
      <w:pPr>
        <w:pStyle w:val="ListParagraph"/>
        <w:numPr>
          <w:ilvl w:val="0"/>
          <w:numId w:val="1"/>
        </w:numPr>
        <w:spacing w:after="0"/>
      </w:pPr>
      <w:r>
        <w:t>Sleep Areas are regularly cleaned and inspected daily for hazards.</w:t>
      </w:r>
    </w:p>
    <w:p w14:paraId="49B19A4C" w14:textId="08A7E923" w:rsidR="00BC103E" w:rsidRDefault="00BC103E" w:rsidP="00BC103E">
      <w:pPr>
        <w:pStyle w:val="ListParagraph"/>
        <w:numPr>
          <w:ilvl w:val="0"/>
          <w:numId w:val="1"/>
        </w:numPr>
        <w:spacing w:after="0"/>
      </w:pPr>
      <w:r>
        <w:t xml:space="preserve">All sleep equipment </w:t>
      </w:r>
      <w:proofErr w:type="gramStart"/>
      <w:r w:rsidR="00872023">
        <w:t>are</w:t>
      </w:r>
      <w:proofErr w:type="gramEnd"/>
      <w:r>
        <w:t xml:space="preserve"> BS EN compliant (British Standards) and in good condition.</w:t>
      </w:r>
    </w:p>
    <w:p w14:paraId="24A72006" w14:textId="77777777" w:rsidR="00BC103E" w:rsidRDefault="00BC103E" w:rsidP="00BC103E">
      <w:pPr>
        <w:spacing w:after="0"/>
        <w:ind w:left="360"/>
      </w:pPr>
    </w:p>
    <w:p w14:paraId="3B765603" w14:textId="77777777" w:rsidR="00BC103E" w:rsidRPr="00BC103E" w:rsidRDefault="00BC103E" w:rsidP="00BC103E">
      <w:pPr>
        <w:spacing w:after="0"/>
        <w:ind w:left="360"/>
      </w:pPr>
    </w:p>
    <w:p w14:paraId="164C3A73" w14:textId="77777777" w:rsidR="006A5132" w:rsidRDefault="006A5132" w:rsidP="00E94279">
      <w:pPr>
        <w:spacing w:after="0"/>
      </w:pPr>
    </w:p>
    <w:p w14:paraId="779FCF50" w14:textId="77777777" w:rsidR="006A5132" w:rsidRDefault="006A5132" w:rsidP="00E94279">
      <w:pPr>
        <w:spacing w:after="0"/>
      </w:pPr>
    </w:p>
    <w:p w14:paraId="0D93792F" w14:textId="77777777" w:rsidR="006C6D80" w:rsidRPr="00E94279" w:rsidRDefault="006C6D80" w:rsidP="00E94279">
      <w:pPr>
        <w:spacing w:after="0"/>
      </w:pPr>
    </w:p>
    <w:p w14:paraId="07CA4DD0" w14:textId="77777777" w:rsidR="00722B35" w:rsidRDefault="00722B35">
      <w:pPr>
        <w:spacing w:after="0"/>
        <w:rPr>
          <w:lang w:eastAsia="en-GB"/>
        </w:rPr>
      </w:pPr>
      <w:r>
        <w:rPr>
          <w:b/>
          <w:bCs/>
        </w:rPr>
        <w:t>Policy review</w:t>
      </w:r>
      <w:r>
        <w:br/>
        <w:t>Updated: April 2026</w:t>
      </w:r>
      <w:r>
        <w:br/>
        <w:t>Next review: April 2027 (or sooner if statutory guidance changes)</w:t>
      </w:r>
    </w:p>
    <w:p w14:paraId="4B12D901" w14:textId="77777777" w:rsidR="002E0EF3" w:rsidRPr="002E0EF3" w:rsidRDefault="002E0EF3" w:rsidP="004E65C9">
      <w:pPr>
        <w:spacing w:after="0"/>
        <w:ind w:left="360"/>
      </w:pPr>
    </w:p>
    <w:sectPr w:rsidR="002E0EF3" w:rsidRPr="002E0EF3" w:rsidSect="00CA51C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E47E" w14:textId="77777777" w:rsidR="008C46DA" w:rsidRDefault="008C46DA" w:rsidP="00BC103E">
      <w:pPr>
        <w:spacing w:after="0" w:line="240" w:lineRule="auto"/>
      </w:pPr>
      <w:r>
        <w:separator/>
      </w:r>
    </w:p>
  </w:endnote>
  <w:endnote w:type="continuationSeparator" w:id="0">
    <w:p w14:paraId="31B74A90" w14:textId="77777777" w:rsidR="008C46DA" w:rsidRDefault="008C46DA" w:rsidP="00BC1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B9F5" w14:textId="000B051C" w:rsidR="00BC103E" w:rsidRDefault="00BC103E">
    <w:pPr>
      <w:pStyle w:val="Footer"/>
    </w:pPr>
    <w:r>
      <w:t>Policy updated</w:t>
    </w:r>
    <w:r w:rsidR="003D4751">
      <w:t xml:space="preserve"> April 2026</w:t>
    </w:r>
  </w:p>
  <w:p w14:paraId="6C382398" w14:textId="22F1C311" w:rsidR="00BC103E" w:rsidRDefault="00BC103E">
    <w:pPr>
      <w:pStyle w:val="Footer"/>
    </w:pPr>
    <w:r>
      <w:t xml:space="preserve">By Hayley Ashorobi – Review Date </w:t>
    </w:r>
    <w:r w:rsidR="003D4751">
      <w:t>April 2027</w:t>
    </w:r>
  </w:p>
  <w:p w14:paraId="42A65F48" w14:textId="77777777" w:rsidR="00BC103E" w:rsidRDefault="00BC1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739F" w14:textId="77777777" w:rsidR="008C46DA" w:rsidRDefault="008C46DA" w:rsidP="00BC103E">
      <w:pPr>
        <w:spacing w:after="0" w:line="240" w:lineRule="auto"/>
      </w:pPr>
      <w:r>
        <w:separator/>
      </w:r>
    </w:p>
  </w:footnote>
  <w:footnote w:type="continuationSeparator" w:id="0">
    <w:p w14:paraId="404729CE" w14:textId="77777777" w:rsidR="008C46DA" w:rsidRDefault="008C46DA" w:rsidP="00BC1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AEC"/>
    <w:multiLevelType w:val="multilevel"/>
    <w:tmpl w:val="C538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521E7"/>
    <w:multiLevelType w:val="multilevel"/>
    <w:tmpl w:val="C61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B5EB2"/>
    <w:multiLevelType w:val="multilevel"/>
    <w:tmpl w:val="50D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250C"/>
    <w:multiLevelType w:val="multilevel"/>
    <w:tmpl w:val="DF32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355B8"/>
    <w:multiLevelType w:val="multilevel"/>
    <w:tmpl w:val="5732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0243A"/>
    <w:multiLevelType w:val="hybridMultilevel"/>
    <w:tmpl w:val="629A4960"/>
    <w:lvl w:ilvl="0" w:tplc="4162AAC8">
      <w:numFmt w:val="bullet"/>
      <w:lvlText w:val=""/>
      <w:lvlJc w:val="left"/>
      <w:pPr>
        <w:ind w:left="720" w:hanging="360"/>
      </w:pPr>
      <w:rPr>
        <w:rFonts w:ascii="Symbol" w:eastAsiaTheme="minorHAnsi" w:hAnsi="Symbol" w:cs="Arial" w:hint="default"/>
        <w:color w:val="555555"/>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F19E7"/>
    <w:multiLevelType w:val="multilevel"/>
    <w:tmpl w:val="C644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A4EEC"/>
    <w:multiLevelType w:val="multilevel"/>
    <w:tmpl w:val="FF36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92538"/>
    <w:multiLevelType w:val="multilevel"/>
    <w:tmpl w:val="42FC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816BD"/>
    <w:multiLevelType w:val="multilevel"/>
    <w:tmpl w:val="EC50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B5CDB"/>
    <w:multiLevelType w:val="multilevel"/>
    <w:tmpl w:val="EFEE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168C8"/>
    <w:multiLevelType w:val="multilevel"/>
    <w:tmpl w:val="327E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A2B5E"/>
    <w:multiLevelType w:val="multilevel"/>
    <w:tmpl w:val="FA3A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4B4B73"/>
    <w:multiLevelType w:val="multilevel"/>
    <w:tmpl w:val="5EF2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F0FBF"/>
    <w:multiLevelType w:val="multilevel"/>
    <w:tmpl w:val="6CCA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926CA"/>
    <w:multiLevelType w:val="multilevel"/>
    <w:tmpl w:val="8BBC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3535B"/>
    <w:multiLevelType w:val="multilevel"/>
    <w:tmpl w:val="3D22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0A4801"/>
    <w:multiLevelType w:val="multilevel"/>
    <w:tmpl w:val="189A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044725">
    <w:abstractNumId w:val="5"/>
  </w:num>
  <w:num w:numId="2" w16cid:durableId="1064716960">
    <w:abstractNumId w:val="10"/>
  </w:num>
  <w:num w:numId="3" w16cid:durableId="110101211">
    <w:abstractNumId w:val="1"/>
  </w:num>
  <w:num w:numId="4" w16cid:durableId="515506501">
    <w:abstractNumId w:val="4"/>
  </w:num>
  <w:num w:numId="5" w16cid:durableId="466246711">
    <w:abstractNumId w:val="7"/>
  </w:num>
  <w:num w:numId="6" w16cid:durableId="411708655">
    <w:abstractNumId w:val="3"/>
  </w:num>
  <w:num w:numId="7" w16cid:durableId="1293637635">
    <w:abstractNumId w:val="12"/>
  </w:num>
  <w:num w:numId="8" w16cid:durableId="1019890800">
    <w:abstractNumId w:val="16"/>
  </w:num>
  <w:num w:numId="9" w16cid:durableId="267349045">
    <w:abstractNumId w:val="17"/>
  </w:num>
  <w:num w:numId="10" w16cid:durableId="75398739">
    <w:abstractNumId w:val="14"/>
  </w:num>
  <w:num w:numId="11" w16cid:durableId="856236750">
    <w:abstractNumId w:val="0"/>
  </w:num>
  <w:num w:numId="12" w16cid:durableId="2014844369">
    <w:abstractNumId w:val="6"/>
  </w:num>
  <w:num w:numId="13" w16cid:durableId="1250771904">
    <w:abstractNumId w:val="15"/>
  </w:num>
  <w:num w:numId="14" w16cid:durableId="1327855223">
    <w:abstractNumId w:val="2"/>
  </w:num>
  <w:num w:numId="15" w16cid:durableId="834420719">
    <w:abstractNumId w:val="13"/>
  </w:num>
  <w:num w:numId="16" w16cid:durableId="1639653079">
    <w:abstractNumId w:val="8"/>
  </w:num>
  <w:num w:numId="17" w16cid:durableId="1573811127">
    <w:abstractNumId w:val="9"/>
  </w:num>
  <w:num w:numId="18" w16cid:durableId="1662655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CA"/>
    <w:rsid w:val="00027A36"/>
    <w:rsid w:val="000B01E1"/>
    <w:rsid w:val="002E0EF3"/>
    <w:rsid w:val="003D4751"/>
    <w:rsid w:val="0044368C"/>
    <w:rsid w:val="004E65C9"/>
    <w:rsid w:val="005137D0"/>
    <w:rsid w:val="00596CE4"/>
    <w:rsid w:val="005F571F"/>
    <w:rsid w:val="006A5132"/>
    <w:rsid w:val="006C6D80"/>
    <w:rsid w:val="00722B35"/>
    <w:rsid w:val="007316CA"/>
    <w:rsid w:val="007B42C2"/>
    <w:rsid w:val="007D3A85"/>
    <w:rsid w:val="00824D49"/>
    <w:rsid w:val="00856E13"/>
    <w:rsid w:val="00872023"/>
    <w:rsid w:val="008C46DA"/>
    <w:rsid w:val="00934121"/>
    <w:rsid w:val="009F3EC1"/>
    <w:rsid w:val="00BC103E"/>
    <w:rsid w:val="00C6176F"/>
    <w:rsid w:val="00CA51CA"/>
    <w:rsid w:val="00D64583"/>
    <w:rsid w:val="00E94279"/>
    <w:rsid w:val="00FD0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58A8"/>
  <w15:chartTrackingRefBased/>
  <w15:docId w15:val="{C7139176-4D4B-45F2-B161-EA5BE4CF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1CA"/>
    <w:rPr>
      <w:rFonts w:eastAsiaTheme="majorEastAsia" w:cstheme="majorBidi"/>
      <w:color w:val="272727" w:themeColor="text1" w:themeTint="D8"/>
    </w:rPr>
  </w:style>
  <w:style w:type="paragraph" w:styleId="Title">
    <w:name w:val="Title"/>
    <w:basedOn w:val="Normal"/>
    <w:next w:val="Normal"/>
    <w:link w:val="TitleChar"/>
    <w:uiPriority w:val="10"/>
    <w:qFormat/>
    <w:rsid w:val="00CA5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1CA"/>
    <w:pPr>
      <w:spacing w:before="160"/>
      <w:jc w:val="center"/>
    </w:pPr>
    <w:rPr>
      <w:i/>
      <w:iCs/>
      <w:color w:val="404040" w:themeColor="text1" w:themeTint="BF"/>
    </w:rPr>
  </w:style>
  <w:style w:type="character" w:customStyle="1" w:styleId="QuoteChar">
    <w:name w:val="Quote Char"/>
    <w:basedOn w:val="DefaultParagraphFont"/>
    <w:link w:val="Quote"/>
    <w:uiPriority w:val="29"/>
    <w:rsid w:val="00CA51CA"/>
    <w:rPr>
      <w:i/>
      <w:iCs/>
      <w:color w:val="404040" w:themeColor="text1" w:themeTint="BF"/>
    </w:rPr>
  </w:style>
  <w:style w:type="paragraph" w:styleId="ListParagraph">
    <w:name w:val="List Paragraph"/>
    <w:basedOn w:val="Normal"/>
    <w:uiPriority w:val="34"/>
    <w:qFormat/>
    <w:rsid w:val="00CA51CA"/>
    <w:pPr>
      <w:ind w:left="720"/>
      <w:contextualSpacing/>
    </w:pPr>
  </w:style>
  <w:style w:type="character" w:styleId="IntenseEmphasis">
    <w:name w:val="Intense Emphasis"/>
    <w:basedOn w:val="DefaultParagraphFont"/>
    <w:uiPriority w:val="21"/>
    <w:qFormat/>
    <w:rsid w:val="00CA51CA"/>
    <w:rPr>
      <w:i/>
      <w:iCs/>
      <w:color w:val="0F4761" w:themeColor="accent1" w:themeShade="BF"/>
    </w:rPr>
  </w:style>
  <w:style w:type="paragraph" w:styleId="IntenseQuote">
    <w:name w:val="Intense Quote"/>
    <w:basedOn w:val="Normal"/>
    <w:next w:val="Normal"/>
    <w:link w:val="IntenseQuoteChar"/>
    <w:uiPriority w:val="30"/>
    <w:qFormat/>
    <w:rsid w:val="00CA5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1CA"/>
    <w:rPr>
      <w:i/>
      <w:iCs/>
      <w:color w:val="0F4761" w:themeColor="accent1" w:themeShade="BF"/>
    </w:rPr>
  </w:style>
  <w:style w:type="character" w:styleId="IntenseReference">
    <w:name w:val="Intense Reference"/>
    <w:basedOn w:val="DefaultParagraphFont"/>
    <w:uiPriority w:val="32"/>
    <w:qFormat/>
    <w:rsid w:val="00CA51CA"/>
    <w:rPr>
      <w:b/>
      <w:bCs/>
      <w:smallCaps/>
      <w:color w:val="0F4761" w:themeColor="accent1" w:themeShade="BF"/>
      <w:spacing w:val="5"/>
    </w:rPr>
  </w:style>
  <w:style w:type="character" w:styleId="Strong">
    <w:name w:val="Strong"/>
    <w:basedOn w:val="DefaultParagraphFont"/>
    <w:uiPriority w:val="22"/>
    <w:qFormat/>
    <w:rsid w:val="00CA51CA"/>
    <w:rPr>
      <w:b/>
      <w:bCs/>
    </w:rPr>
  </w:style>
  <w:style w:type="character" w:styleId="Hyperlink">
    <w:name w:val="Hyperlink"/>
    <w:basedOn w:val="DefaultParagraphFont"/>
    <w:uiPriority w:val="99"/>
    <w:semiHidden/>
    <w:unhideWhenUsed/>
    <w:rsid w:val="004E65C9"/>
    <w:rPr>
      <w:color w:val="0000FF"/>
      <w:u w:val="single"/>
    </w:rPr>
  </w:style>
  <w:style w:type="paragraph" w:styleId="Header">
    <w:name w:val="header"/>
    <w:basedOn w:val="Normal"/>
    <w:link w:val="HeaderChar"/>
    <w:uiPriority w:val="99"/>
    <w:unhideWhenUsed/>
    <w:rsid w:val="00BC1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03E"/>
  </w:style>
  <w:style w:type="paragraph" w:styleId="Footer">
    <w:name w:val="footer"/>
    <w:basedOn w:val="Normal"/>
    <w:link w:val="FooterChar"/>
    <w:uiPriority w:val="99"/>
    <w:unhideWhenUsed/>
    <w:rsid w:val="00BC1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1251</Words>
  <Characters>6736</Characters>
  <Application>Microsoft Office Word</Application>
  <DocSecurity>0</DocSecurity>
  <Lines>127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9</cp:revision>
  <cp:lastPrinted>2025-09-04T06:53:00Z</cp:lastPrinted>
  <dcterms:created xsi:type="dcterms:W3CDTF">2025-09-03T14:10:00Z</dcterms:created>
  <dcterms:modified xsi:type="dcterms:W3CDTF">2026-04-29T09:56:00Z</dcterms:modified>
</cp:coreProperties>
</file>